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FC" w:rsidRDefault="006B65FC" w:rsidP="006B65FC">
      <w:pPr>
        <w:rPr>
          <w:rFonts w:ascii="黑体" w:eastAsia="黑体" w:hAnsi="宋体" w:cs="宋体"/>
          <w:color w:val="000000"/>
          <w:kern w:val="0"/>
          <w:sz w:val="44"/>
          <w:szCs w:val="44"/>
        </w:rPr>
      </w:pPr>
      <w:r w:rsidRPr="00D4554C">
        <w:rPr>
          <w:rFonts w:ascii="黑体" w:eastAsia="黑体" w:hAnsi="黑体" w:cs="宋体" w:hint="eastAsia"/>
          <w:b/>
          <w:color w:val="000000"/>
          <w:kern w:val="0"/>
          <w:sz w:val="32"/>
          <w:szCs w:val="32"/>
        </w:rPr>
        <w:t>附件</w:t>
      </w:r>
      <w:r w:rsidR="009540B4" w:rsidRPr="00D4554C">
        <w:rPr>
          <w:rFonts w:ascii="黑体" w:eastAsia="黑体" w:hAnsi="黑体" w:cs="宋体" w:hint="eastAsia"/>
          <w:b/>
          <w:color w:val="000000"/>
          <w:kern w:val="0"/>
          <w:sz w:val="32"/>
          <w:szCs w:val="32"/>
        </w:rPr>
        <w:t>1</w:t>
      </w:r>
      <w:r w:rsidRPr="00D4554C">
        <w:rPr>
          <w:rFonts w:ascii="黑体" w:eastAsia="黑体" w:hAnsi="黑体" w:cs="宋体" w:hint="eastAsia"/>
          <w:b/>
          <w:color w:val="000000"/>
          <w:kern w:val="0"/>
          <w:sz w:val="32"/>
          <w:szCs w:val="32"/>
        </w:rPr>
        <w:t>：</w:t>
      </w:r>
      <w:r w:rsidRPr="00D4554C">
        <w:rPr>
          <w:rFonts w:ascii="黑体" w:eastAsia="黑体" w:hAnsi="黑体" w:cs="宋体" w:hint="eastAsia"/>
          <w:color w:val="000000"/>
          <w:kern w:val="0"/>
          <w:sz w:val="44"/>
          <w:szCs w:val="44"/>
        </w:rPr>
        <w:t xml:space="preserve"> </w:t>
      </w:r>
      <w:r>
        <w:rPr>
          <w:rFonts w:ascii="黑体" w:eastAsia="黑体" w:hAnsi="宋体" w:cs="宋体"/>
          <w:color w:val="000000"/>
          <w:kern w:val="0"/>
          <w:sz w:val="44"/>
          <w:szCs w:val="44"/>
        </w:rPr>
        <w:t xml:space="preserve">      </w:t>
      </w:r>
      <w:r w:rsidRPr="007D1A56">
        <w:rPr>
          <w:rFonts w:ascii="黑体" w:eastAsia="黑体" w:hAnsi="宋体" w:cs="宋体" w:hint="eastAsia"/>
          <w:color w:val="000000"/>
          <w:kern w:val="0"/>
          <w:sz w:val="44"/>
          <w:szCs w:val="44"/>
        </w:rPr>
        <w:t>厦门大学登记备案人员</w:t>
      </w:r>
      <w:bookmarkStart w:id="0" w:name="_GoBack"/>
      <w:bookmarkEnd w:id="0"/>
    </w:p>
    <w:p w:rsidR="006B65FC" w:rsidRPr="006B65FC" w:rsidRDefault="006B65FC" w:rsidP="006B65FC">
      <w:pPr>
        <w:jc w:val="center"/>
        <w:rPr>
          <w:rFonts w:ascii="黑体" w:eastAsia="黑体" w:hAnsi="宋体" w:cs="宋体"/>
          <w:color w:val="000000"/>
          <w:kern w:val="0"/>
          <w:sz w:val="44"/>
          <w:szCs w:val="44"/>
        </w:rPr>
      </w:pPr>
      <w:r w:rsidRPr="007D1A56">
        <w:rPr>
          <w:rFonts w:ascii="黑体" w:eastAsia="黑体" w:hAnsi="宋体" w:cs="宋体" w:hint="eastAsia"/>
          <w:color w:val="000000"/>
          <w:kern w:val="0"/>
          <w:sz w:val="44"/>
          <w:szCs w:val="44"/>
        </w:rPr>
        <w:t>出境保密提醒和保密承诺书</w:t>
      </w:r>
    </w:p>
    <w:tbl>
      <w:tblPr>
        <w:tblW w:w="50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8"/>
        <w:gridCol w:w="7041"/>
      </w:tblGrid>
      <w:tr w:rsidR="006B65FC" w:rsidRPr="000349D6" w:rsidTr="0063745D">
        <w:trPr>
          <w:cantSplit/>
          <w:trHeight w:val="531"/>
          <w:jc w:val="center"/>
        </w:trPr>
        <w:tc>
          <w:tcPr>
            <w:tcW w:w="1447" w:type="pct"/>
            <w:tcBorders>
              <w:bottom w:val="single" w:sz="4" w:space="0" w:color="auto"/>
              <w:right w:val="single" w:sz="12" w:space="0" w:color="auto"/>
            </w:tcBorders>
            <w:vAlign w:val="center"/>
          </w:tcPr>
          <w:p w:rsidR="006B65FC" w:rsidRPr="0028592F" w:rsidRDefault="006B65FC" w:rsidP="00C50B4B">
            <w:pPr>
              <w:spacing w:line="360" w:lineRule="auto"/>
              <w:jc w:val="center"/>
              <w:rPr>
                <w:rFonts w:ascii="宋体" w:eastAsia="宋体" w:hAnsi="宋体"/>
                <w:b/>
                <w:sz w:val="28"/>
                <w:szCs w:val="28"/>
              </w:rPr>
            </w:pPr>
            <w:r w:rsidRPr="0028592F">
              <w:rPr>
                <w:rFonts w:ascii="宋体" w:eastAsia="宋体" w:hAnsi="宋体" w:hint="eastAsia"/>
                <w:b/>
                <w:sz w:val="28"/>
                <w:szCs w:val="28"/>
              </w:rPr>
              <w:t>出境人员姓名</w:t>
            </w:r>
          </w:p>
        </w:tc>
        <w:tc>
          <w:tcPr>
            <w:tcW w:w="3553" w:type="pct"/>
            <w:tcBorders>
              <w:left w:val="single" w:sz="12" w:space="0" w:color="auto"/>
              <w:bottom w:val="single" w:sz="4" w:space="0" w:color="auto"/>
            </w:tcBorders>
            <w:vAlign w:val="center"/>
          </w:tcPr>
          <w:p w:rsidR="006B65FC" w:rsidRPr="000349D6" w:rsidRDefault="006B65FC" w:rsidP="00C50B4B">
            <w:pPr>
              <w:spacing w:line="360" w:lineRule="auto"/>
              <w:jc w:val="center"/>
              <w:rPr>
                <w:sz w:val="24"/>
              </w:rPr>
            </w:pPr>
          </w:p>
        </w:tc>
      </w:tr>
      <w:tr w:rsidR="006B65FC" w:rsidRPr="000349D6" w:rsidTr="0063745D">
        <w:trPr>
          <w:trHeight w:val="12018"/>
          <w:jc w:val="center"/>
        </w:trPr>
        <w:tc>
          <w:tcPr>
            <w:tcW w:w="5000" w:type="pct"/>
            <w:gridSpan w:val="2"/>
            <w:tcBorders>
              <w:top w:val="single" w:sz="12" w:space="0" w:color="auto"/>
            </w:tcBorders>
          </w:tcPr>
          <w:p w:rsidR="006B65FC" w:rsidRPr="000349D6" w:rsidRDefault="006B65FC" w:rsidP="0063745D">
            <w:pPr>
              <w:pStyle w:val="a3"/>
              <w:widowControl/>
              <w:adjustRightInd w:val="0"/>
              <w:spacing w:line="480" w:lineRule="auto"/>
              <w:ind w:firstLineChars="0" w:firstLine="0"/>
              <w:jc w:val="center"/>
              <w:rPr>
                <w:rFonts w:ascii="宋体" w:hAnsi="宋体"/>
                <w:b/>
                <w:sz w:val="44"/>
                <w:szCs w:val="44"/>
              </w:rPr>
            </w:pPr>
            <w:r w:rsidRPr="000349D6">
              <w:rPr>
                <w:rFonts w:ascii="宋体" w:hAnsi="宋体" w:hint="eastAsia"/>
                <w:b/>
                <w:sz w:val="44"/>
                <w:szCs w:val="44"/>
              </w:rPr>
              <w:t>保密提醒</w:t>
            </w:r>
          </w:p>
          <w:p w:rsidR="006B65FC" w:rsidRPr="000349D6" w:rsidRDefault="006B65FC" w:rsidP="0063745D">
            <w:pPr>
              <w:pStyle w:val="a3"/>
              <w:widowControl/>
              <w:adjustRightInd w:val="0"/>
              <w:spacing w:line="480" w:lineRule="exact"/>
              <w:ind w:firstLineChars="0" w:firstLine="0"/>
              <w:jc w:val="left"/>
              <w:rPr>
                <w:rFonts w:ascii="仿宋" w:eastAsia="仿宋" w:hAnsi="仿宋"/>
                <w:b/>
                <w:sz w:val="28"/>
                <w:szCs w:val="28"/>
              </w:rPr>
            </w:pPr>
            <w:r w:rsidRPr="000349D6">
              <w:rPr>
                <w:rFonts w:ascii="仿宋" w:eastAsia="仿宋" w:hAnsi="仿宋" w:hint="eastAsia"/>
                <w:b/>
                <w:sz w:val="28"/>
                <w:szCs w:val="28"/>
              </w:rPr>
              <w:t>请您在出境期间遵守下列条款：</w:t>
            </w:r>
          </w:p>
          <w:p w:rsidR="006B65FC" w:rsidRPr="00071234" w:rsidRDefault="006B65FC" w:rsidP="0063745D">
            <w:pPr>
              <w:pStyle w:val="a3"/>
              <w:widowControl/>
              <w:adjustRightInd w:val="0"/>
              <w:spacing w:line="480" w:lineRule="exact"/>
              <w:ind w:rightChars="12" w:right="25"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1.在境外的活动不得涉及国家秘密，自觉遵守国家法律、严格执行保密规定。</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2.</w:t>
            </w:r>
            <w:r w:rsidR="004E4020" w:rsidRPr="00071234">
              <w:rPr>
                <w:rFonts w:ascii="仿宋_GB2312" w:eastAsia="仿宋_GB2312" w:hAnsi="仿宋" w:hint="eastAsia"/>
                <w:sz w:val="28"/>
                <w:szCs w:val="28"/>
              </w:rPr>
              <w:t>参加各种交流活动不得携带国家秘密载体（包括载有国家秘密信息的便携式计算机）,因工作确需携带或向境外传递机密级、秘密级秘密载体的，应按照有关保密规定办理审批手续，并采取切实可靠的保密措施；任何情况下，不得携带或向境外传递绝密级秘密载体。</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3.</w:t>
            </w:r>
            <w:r w:rsidR="004E4020" w:rsidRPr="00071234">
              <w:rPr>
                <w:rFonts w:ascii="仿宋_GB2312" w:eastAsia="仿宋_GB2312" w:hAnsi="仿宋" w:hint="eastAsia"/>
                <w:sz w:val="28"/>
                <w:szCs w:val="28"/>
              </w:rPr>
              <w:t>确因工作需对外提供国家秘密的，要按照国家有关规定办理审批手续，并要求对方承担保密义务。</w:t>
            </w:r>
            <w:r w:rsidR="004E4020" w:rsidRPr="00071234">
              <w:rPr>
                <w:rFonts w:ascii="仿宋_GB2312" w:eastAsia="仿宋_GB2312" w:hAnsi="仿宋"/>
                <w:sz w:val="28"/>
                <w:szCs w:val="28"/>
              </w:rPr>
              <w:t xml:space="preserve"> </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4.谈论涉及国家秘密的事项要注意场合，防止被窃听；不得在涉外公共场所及外方提供的场所谈论涉及国</w:t>
            </w:r>
            <w:r w:rsidR="0060389C">
              <w:rPr>
                <w:rFonts w:ascii="仿宋_GB2312" w:eastAsia="仿宋_GB2312" w:hAnsi="仿宋" w:hint="eastAsia"/>
                <w:sz w:val="28"/>
                <w:szCs w:val="28"/>
              </w:rPr>
              <w:t>家</w:t>
            </w:r>
            <w:r w:rsidRPr="00071234">
              <w:rPr>
                <w:rFonts w:ascii="仿宋_GB2312" w:eastAsia="仿宋_GB2312" w:hAnsi="仿宋" w:hint="eastAsia"/>
                <w:sz w:val="28"/>
                <w:szCs w:val="28"/>
              </w:rPr>
              <w:t>秘密的事项。</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5.不得在没有保密措施的通讯工具中传递国家秘密；不得使用明码或者未经中央有关机关审查的密码传递国家秘密。</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6.在境外遇到危及所携带的国家秘密载体安全的紧急情况时，要立即销毁所携带的秘密载体。</w:t>
            </w:r>
          </w:p>
          <w:p w:rsidR="006B65FC" w:rsidRPr="00071234" w:rsidRDefault="006B65FC" w:rsidP="0063745D">
            <w:pPr>
              <w:pStyle w:val="a3"/>
              <w:widowControl/>
              <w:adjustRightInd w:val="0"/>
              <w:spacing w:line="480" w:lineRule="exact"/>
              <w:ind w:firstLineChars="195" w:firstLine="409"/>
              <w:jc w:val="left"/>
              <w:rPr>
                <w:rFonts w:ascii="仿宋_GB2312" w:eastAsia="仿宋_GB2312" w:hAnsi="仿宋"/>
                <w:sz w:val="28"/>
                <w:szCs w:val="28"/>
              </w:rPr>
            </w:pPr>
            <w:r w:rsidRPr="00071234">
              <w:rPr>
                <w:rFonts w:ascii="仿宋_GB2312" w:eastAsia="仿宋_GB2312" w:hint="eastAsia"/>
              </w:rPr>
              <w:t xml:space="preserve"> </w:t>
            </w:r>
            <w:r w:rsidRPr="00071234">
              <w:rPr>
                <w:rFonts w:ascii="仿宋_GB2312" w:eastAsia="仿宋_GB2312" w:hAnsi="仿宋" w:hint="eastAsia"/>
                <w:sz w:val="28"/>
                <w:szCs w:val="28"/>
              </w:rPr>
              <w:t>7.掌握应对前往国家或地区“安全检查”的基本常识和措施。</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8.出行目的地必须和申请地一致，不得擅自改变，按时回国，未经批准，严禁前往敏感国家或地区。</w:t>
            </w:r>
          </w:p>
          <w:p w:rsidR="006B65FC" w:rsidRPr="00071234" w:rsidRDefault="006B65FC" w:rsidP="0063745D">
            <w:pPr>
              <w:pStyle w:val="a3"/>
              <w:widowControl/>
              <w:adjustRightInd w:val="0"/>
              <w:spacing w:line="480" w:lineRule="exact"/>
              <w:ind w:firstLineChars="195" w:firstLine="546"/>
              <w:jc w:val="left"/>
              <w:rPr>
                <w:rFonts w:ascii="仿宋_GB2312" w:eastAsia="仿宋_GB2312" w:hAnsi="仿宋"/>
                <w:sz w:val="28"/>
                <w:szCs w:val="28"/>
              </w:rPr>
            </w:pPr>
            <w:r w:rsidRPr="00071234">
              <w:rPr>
                <w:rFonts w:ascii="仿宋_GB2312" w:eastAsia="仿宋_GB2312" w:hAnsi="仿宋" w:hint="eastAsia"/>
                <w:sz w:val="28"/>
                <w:szCs w:val="28"/>
              </w:rPr>
              <w:t>9.</w:t>
            </w:r>
            <w:r w:rsidR="00F10B7E">
              <w:rPr>
                <w:rFonts w:ascii="仿宋_GB2312" w:eastAsia="仿宋_GB2312" w:hAnsi="仿宋" w:hint="eastAsia"/>
                <w:sz w:val="28"/>
                <w:szCs w:val="28"/>
              </w:rPr>
              <w:t>在境外期间</w:t>
            </w:r>
            <w:r w:rsidRPr="00071234">
              <w:rPr>
                <w:rFonts w:ascii="仿宋_GB2312" w:eastAsia="仿宋_GB2312" w:hAnsi="仿宋" w:hint="eastAsia"/>
                <w:sz w:val="28"/>
                <w:szCs w:val="28"/>
              </w:rPr>
              <w:t>，若受到前往国家或地区专门机关的调查、针对随身携带电子设备的检查或不公正待遇，应保持冷静，遇紧急情况及时</w:t>
            </w:r>
            <w:r w:rsidR="00FD00CD">
              <w:rPr>
                <w:rFonts w:ascii="仿宋_GB2312" w:eastAsia="仿宋_GB2312" w:hAnsi="仿宋" w:hint="eastAsia"/>
                <w:sz w:val="28"/>
                <w:szCs w:val="28"/>
              </w:rPr>
              <w:t>报告组织或当地使领馆</w:t>
            </w:r>
            <w:r w:rsidRPr="00071234">
              <w:rPr>
                <w:rFonts w:ascii="仿宋_GB2312" w:eastAsia="仿宋_GB2312" w:hAnsi="仿宋" w:hint="eastAsia"/>
                <w:sz w:val="28"/>
                <w:szCs w:val="28"/>
              </w:rPr>
              <w:t>。</w:t>
            </w:r>
          </w:p>
          <w:p w:rsidR="00EB4D74" w:rsidRDefault="00EB4D74" w:rsidP="00EB4D74">
            <w:pPr>
              <w:pStyle w:val="a3"/>
              <w:widowControl/>
              <w:spacing w:line="360" w:lineRule="exact"/>
              <w:ind w:firstLineChars="195" w:firstLine="548"/>
              <w:jc w:val="left"/>
              <w:rPr>
                <w:rFonts w:ascii="仿宋_GB2312" w:eastAsia="仿宋_GB2312" w:hAnsi="仿宋"/>
                <w:b/>
                <w:sz w:val="28"/>
                <w:szCs w:val="28"/>
              </w:rPr>
            </w:pPr>
          </w:p>
          <w:p w:rsidR="006B65FC" w:rsidRPr="00071234" w:rsidRDefault="00D243E7" w:rsidP="00EB4D74">
            <w:pPr>
              <w:pStyle w:val="a3"/>
              <w:widowControl/>
              <w:spacing w:line="360" w:lineRule="exact"/>
              <w:ind w:firstLineChars="195" w:firstLine="548"/>
              <w:jc w:val="left"/>
              <w:rPr>
                <w:rFonts w:ascii="仿宋_GB2312" w:eastAsia="仿宋_GB2312" w:hAnsi="仿宋"/>
                <w:sz w:val="28"/>
                <w:szCs w:val="28"/>
              </w:rPr>
            </w:pPr>
            <w:r>
              <w:rPr>
                <w:rFonts w:ascii="仿宋_GB2312" w:eastAsia="仿宋_GB2312" w:hAnsi="仿宋" w:hint="eastAsia"/>
                <w:b/>
                <w:sz w:val="28"/>
                <w:szCs w:val="28"/>
              </w:rPr>
              <w:t>所在</w:t>
            </w:r>
            <w:r w:rsidR="006B65FC" w:rsidRPr="00071234">
              <w:rPr>
                <w:rFonts w:ascii="仿宋_GB2312" w:eastAsia="仿宋_GB2312" w:hAnsi="仿宋" w:hint="eastAsia"/>
                <w:b/>
                <w:sz w:val="28"/>
                <w:szCs w:val="28"/>
              </w:rPr>
              <w:t>单位（公章）</w:t>
            </w:r>
            <w:r w:rsidR="006B65FC" w:rsidRPr="00071234">
              <w:rPr>
                <w:rFonts w:ascii="仿宋_GB2312" w:eastAsia="仿宋_GB2312" w:hAnsi="仿宋" w:hint="eastAsia"/>
                <w:sz w:val="28"/>
                <w:szCs w:val="28"/>
              </w:rPr>
              <w:t>：</w:t>
            </w:r>
          </w:p>
          <w:p w:rsidR="00DD007C" w:rsidRPr="007262A4" w:rsidRDefault="00DD007C" w:rsidP="00EB4D74">
            <w:pPr>
              <w:pStyle w:val="a3"/>
              <w:widowControl/>
              <w:spacing w:line="360" w:lineRule="exact"/>
              <w:ind w:right="1124" w:firstLineChars="2195" w:firstLine="6170"/>
              <w:rPr>
                <w:rFonts w:ascii="仿宋_GB2312" w:eastAsia="仿宋_GB2312" w:hAnsi="仿宋"/>
                <w:b/>
                <w:sz w:val="28"/>
                <w:szCs w:val="28"/>
              </w:rPr>
            </w:pPr>
            <w:r w:rsidRPr="007262A4">
              <w:rPr>
                <w:rFonts w:ascii="仿宋_GB2312" w:eastAsia="仿宋_GB2312" w:hAnsi="仿宋" w:hint="eastAsia"/>
                <w:b/>
                <w:sz w:val="28"/>
                <w:szCs w:val="28"/>
              </w:rPr>
              <w:t xml:space="preserve">年  月  日 </w:t>
            </w:r>
            <w:r w:rsidRPr="007262A4">
              <w:rPr>
                <w:rFonts w:ascii="仿宋_GB2312" w:eastAsia="仿宋_GB2312" w:hAnsi="仿宋"/>
                <w:b/>
                <w:sz w:val="28"/>
                <w:szCs w:val="28"/>
              </w:rPr>
              <w:t xml:space="preserve">             </w:t>
            </w:r>
          </w:p>
          <w:p w:rsidR="006B65FC" w:rsidRPr="000349D6" w:rsidRDefault="006B65FC" w:rsidP="00C50B4B">
            <w:pPr>
              <w:pStyle w:val="a3"/>
              <w:widowControl/>
              <w:spacing w:line="960" w:lineRule="auto"/>
              <w:ind w:firstLineChars="0" w:firstLine="0"/>
              <w:jc w:val="center"/>
              <w:rPr>
                <w:rFonts w:ascii="宋体" w:hAnsi="宋体"/>
                <w:b/>
                <w:sz w:val="44"/>
                <w:szCs w:val="44"/>
              </w:rPr>
            </w:pPr>
            <w:r w:rsidRPr="000349D6">
              <w:rPr>
                <w:rFonts w:ascii="宋体" w:hAnsi="宋体" w:hint="eastAsia"/>
                <w:b/>
                <w:sz w:val="44"/>
                <w:szCs w:val="44"/>
              </w:rPr>
              <w:lastRenderedPageBreak/>
              <w:t>保密承诺书</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本人拟于    年   月   日 至    年   月   日到          国（地区）（旅游）、（探亲）、（留学）、（访问）、（其他：                 ），本人了解有关保密法规，知悉应当承担的保密义务和法律责任，在出境期间保证遵守保密纪律，并履行保守国家秘密的义务。</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1.不携带或向境外传递有国家秘密信息的任何设备、载体和信息。</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2.在境外期间保证不向任何人、不以任何方式泄露知悉的国家秘密信息，在境外期间谨言慎行，不谈论与工作相关的敏感信息。</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3.不前往和参加与身份不符的场所和活动，不私自参加境外或有境外背景的组织。</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4.遇有境外组织和人员盘查、纠缠、威胁、策反、资助、馈赠等情况时，要及时通知我驻外使领馆，回国后立即向学校报告。</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5.出境前已对个人携带电子设备存储的敏感信息进行清理，如已对微信、短信等社交媒体涉及的敏感信息进行清理。</w:t>
            </w:r>
          </w:p>
          <w:p w:rsidR="006B65FC" w:rsidRPr="00071234" w:rsidRDefault="006B65FC" w:rsidP="00C50B4B">
            <w:pPr>
              <w:pStyle w:val="a3"/>
              <w:widowControl/>
              <w:spacing w:line="460" w:lineRule="exact"/>
              <w:ind w:firstLine="560"/>
              <w:jc w:val="left"/>
              <w:rPr>
                <w:rFonts w:ascii="仿宋_GB2312" w:eastAsia="仿宋_GB2312" w:hAnsi="仿宋"/>
                <w:sz w:val="28"/>
                <w:szCs w:val="28"/>
              </w:rPr>
            </w:pPr>
            <w:r w:rsidRPr="00071234">
              <w:rPr>
                <w:rFonts w:ascii="仿宋_GB2312" w:eastAsia="仿宋_GB2312" w:hAnsi="仿宋" w:hint="eastAsia"/>
                <w:sz w:val="28"/>
                <w:szCs w:val="28"/>
              </w:rPr>
              <w:t>6.出境前已了解当前前往国家或地区出入境安全检查注意事项及相关规定，并自觉遵守当地基本法律法规。</w:t>
            </w:r>
          </w:p>
          <w:p w:rsidR="006B65FC" w:rsidRPr="000349D6" w:rsidRDefault="006B65FC" w:rsidP="00C50B4B">
            <w:pPr>
              <w:widowControl/>
              <w:spacing w:line="460" w:lineRule="exact"/>
              <w:ind w:firstLineChars="200" w:firstLine="560"/>
              <w:jc w:val="left"/>
              <w:rPr>
                <w:rFonts w:ascii="仿宋" w:eastAsia="仿宋" w:hAnsi="仿宋"/>
                <w:sz w:val="28"/>
                <w:szCs w:val="28"/>
              </w:rPr>
            </w:pPr>
            <w:r w:rsidRPr="00071234">
              <w:rPr>
                <w:rFonts w:ascii="仿宋_GB2312" w:eastAsia="仿宋_GB2312" w:hAnsi="仿宋" w:hint="eastAsia"/>
                <w:sz w:val="28"/>
                <w:szCs w:val="28"/>
              </w:rPr>
              <w:t>7.</w:t>
            </w:r>
            <w:r>
              <w:rPr>
                <w:rFonts w:ascii="仿宋_GB2312" w:eastAsia="仿宋_GB2312" w:hAnsi="仿宋" w:hint="eastAsia"/>
                <w:sz w:val="28"/>
                <w:szCs w:val="28"/>
              </w:rPr>
              <w:t>因公出国（境），</w:t>
            </w:r>
            <w:r w:rsidRPr="00071234">
              <w:rPr>
                <w:rFonts w:ascii="仿宋_GB2312" w:eastAsia="仿宋_GB2312" w:hAnsi="仿宋" w:hint="eastAsia"/>
                <w:sz w:val="28"/>
                <w:szCs w:val="28"/>
              </w:rPr>
              <w:t>回国</w:t>
            </w:r>
            <w:r>
              <w:rPr>
                <w:rFonts w:ascii="仿宋_GB2312" w:eastAsia="仿宋_GB2312" w:hAnsi="仿宋"/>
                <w:sz w:val="28"/>
                <w:szCs w:val="28"/>
              </w:rPr>
              <w:t>7</w:t>
            </w:r>
            <w:r>
              <w:rPr>
                <w:rFonts w:ascii="仿宋_GB2312" w:eastAsia="仿宋_GB2312" w:hAnsi="仿宋" w:hint="eastAsia"/>
                <w:sz w:val="28"/>
                <w:szCs w:val="28"/>
              </w:rPr>
              <w:t>日内向</w:t>
            </w:r>
            <w:r w:rsidR="006B2739">
              <w:rPr>
                <w:rFonts w:ascii="仿宋_GB2312" w:eastAsia="仿宋_GB2312" w:hAnsi="仿宋" w:hint="eastAsia"/>
                <w:sz w:val="28"/>
                <w:szCs w:val="28"/>
              </w:rPr>
              <w:t>学校</w:t>
            </w:r>
            <w:r>
              <w:rPr>
                <w:rFonts w:ascii="仿宋_GB2312" w:eastAsia="仿宋_GB2312" w:hAnsi="仿宋" w:hint="eastAsia"/>
                <w:sz w:val="28"/>
                <w:szCs w:val="28"/>
              </w:rPr>
              <w:t>证照管理部门交回因公出入境证件；因私出国（境）</w:t>
            </w:r>
            <w:r w:rsidRPr="00071234">
              <w:rPr>
                <w:rFonts w:ascii="仿宋_GB2312" w:eastAsia="仿宋_GB2312" w:hAnsi="仿宋" w:hint="eastAsia"/>
                <w:sz w:val="28"/>
                <w:szCs w:val="28"/>
              </w:rPr>
              <w:t>，</w:t>
            </w:r>
            <w:r>
              <w:rPr>
                <w:rFonts w:ascii="仿宋_GB2312" w:eastAsia="仿宋_GB2312" w:hAnsi="仿宋" w:hint="eastAsia"/>
                <w:sz w:val="28"/>
                <w:szCs w:val="28"/>
              </w:rPr>
              <w:t>回国后1</w:t>
            </w:r>
            <w:r>
              <w:rPr>
                <w:rFonts w:ascii="仿宋_GB2312" w:eastAsia="仿宋_GB2312" w:hAnsi="仿宋"/>
                <w:sz w:val="28"/>
                <w:szCs w:val="28"/>
              </w:rPr>
              <w:t>0</w:t>
            </w:r>
            <w:r>
              <w:rPr>
                <w:rFonts w:ascii="仿宋_GB2312" w:eastAsia="仿宋_GB2312" w:hAnsi="仿宋" w:hint="eastAsia"/>
                <w:sz w:val="28"/>
                <w:szCs w:val="28"/>
              </w:rPr>
              <w:t>日内向</w:t>
            </w:r>
            <w:r w:rsidR="006B2739">
              <w:rPr>
                <w:rFonts w:ascii="仿宋_GB2312" w:eastAsia="仿宋_GB2312" w:hAnsi="仿宋" w:hint="eastAsia"/>
                <w:sz w:val="28"/>
                <w:szCs w:val="28"/>
              </w:rPr>
              <w:t>学校</w:t>
            </w:r>
            <w:r>
              <w:rPr>
                <w:rFonts w:ascii="仿宋_GB2312" w:eastAsia="仿宋_GB2312" w:hAnsi="仿宋" w:hint="eastAsia"/>
                <w:sz w:val="28"/>
                <w:szCs w:val="28"/>
              </w:rPr>
              <w:t>证照管理部门交回因私出入（境）证件。</w:t>
            </w:r>
            <w:r w:rsidR="00F25BFA">
              <w:rPr>
                <w:rFonts w:ascii="仿宋_GB2312" w:eastAsia="仿宋_GB2312" w:hAnsi="仿宋" w:hint="eastAsia"/>
                <w:sz w:val="28"/>
                <w:szCs w:val="28"/>
              </w:rPr>
              <w:t>其中，</w:t>
            </w:r>
            <w:r w:rsidR="0056672D" w:rsidRPr="00F25BFA">
              <w:rPr>
                <w:rFonts w:ascii="仿宋_GB2312" w:eastAsia="仿宋_GB2312" w:hAnsi="仿宋" w:hint="eastAsia"/>
                <w:b/>
                <w:sz w:val="28"/>
                <w:szCs w:val="28"/>
              </w:rPr>
              <w:t>涉密人员</w:t>
            </w:r>
            <w:r w:rsidR="00086D2B" w:rsidRPr="00086D2B">
              <w:rPr>
                <w:rFonts w:ascii="仿宋_GB2312" w:eastAsia="仿宋_GB2312" w:hAnsi="仿宋" w:hint="eastAsia"/>
                <w:sz w:val="28"/>
                <w:szCs w:val="28"/>
              </w:rPr>
              <w:t>还应</w:t>
            </w:r>
            <w:r w:rsidR="0038312F">
              <w:rPr>
                <w:rFonts w:ascii="仿宋_GB2312" w:eastAsia="仿宋_GB2312" w:hAnsi="仿宋" w:hint="eastAsia"/>
                <w:sz w:val="28"/>
                <w:szCs w:val="28"/>
              </w:rPr>
              <w:t>向</w:t>
            </w:r>
            <w:r w:rsidR="00086D2B">
              <w:rPr>
                <w:rFonts w:ascii="仿宋_GB2312" w:eastAsia="仿宋_GB2312" w:hAnsi="仿宋" w:hint="eastAsia"/>
                <w:sz w:val="28"/>
                <w:szCs w:val="28"/>
              </w:rPr>
              <w:t>所在单位</w:t>
            </w:r>
            <w:r w:rsidRPr="00071234">
              <w:rPr>
                <w:rFonts w:ascii="仿宋_GB2312" w:eastAsia="仿宋_GB2312" w:hAnsi="仿宋" w:hint="eastAsia"/>
                <w:sz w:val="28"/>
                <w:szCs w:val="28"/>
              </w:rPr>
              <w:t>提交《厦门大学涉密人员出国</w:t>
            </w:r>
            <w:r>
              <w:rPr>
                <w:rFonts w:ascii="仿宋_GB2312" w:eastAsia="仿宋_GB2312" w:hAnsi="仿宋" w:hint="eastAsia"/>
                <w:sz w:val="28"/>
                <w:szCs w:val="28"/>
              </w:rPr>
              <w:t>（</w:t>
            </w:r>
            <w:r w:rsidRPr="00071234">
              <w:rPr>
                <w:rFonts w:ascii="仿宋_GB2312" w:eastAsia="仿宋_GB2312" w:hAnsi="仿宋" w:hint="eastAsia"/>
                <w:sz w:val="28"/>
                <w:szCs w:val="28"/>
              </w:rPr>
              <w:t>境</w:t>
            </w:r>
            <w:r>
              <w:rPr>
                <w:rFonts w:ascii="仿宋_GB2312" w:eastAsia="仿宋_GB2312" w:hAnsi="仿宋" w:hint="eastAsia"/>
                <w:sz w:val="28"/>
                <w:szCs w:val="28"/>
              </w:rPr>
              <w:t>）</w:t>
            </w:r>
            <w:r w:rsidRPr="00071234">
              <w:rPr>
                <w:rFonts w:ascii="仿宋_GB2312" w:eastAsia="仿宋_GB2312" w:hAnsi="仿宋" w:hint="eastAsia"/>
                <w:sz w:val="28"/>
                <w:szCs w:val="28"/>
              </w:rPr>
              <w:t>回访记录表》</w:t>
            </w:r>
            <w:r w:rsidR="0056672D" w:rsidRPr="0056672D">
              <w:rPr>
                <w:rFonts w:ascii="仿宋_GB2312" w:eastAsia="仿宋_GB2312" w:hAnsi="仿宋" w:hint="eastAsia"/>
                <w:sz w:val="28"/>
                <w:szCs w:val="28"/>
              </w:rPr>
              <w:t>备查</w:t>
            </w:r>
            <w:r w:rsidRPr="00071234">
              <w:rPr>
                <w:rFonts w:ascii="仿宋_GB2312" w:eastAsia="仿宋_GB2312" w:hAnsi="仿宋" w:hint="eastAsia"/>
                <w:sz w:val="28"/>
                <w:szCs w:val="28"/>
              </w:rPr>
              <w:t>。</w:t>
            </w:r>
            <w:r w:rsidRPr="000349D6">
              <w:rPr>
                <w:rFonts w:ascii="仿宋" w:eastAsia="仿宋" w:hAnsi="仿宋"/>
                <w:sz w:val="28"/>
                <w:szCs w:val="28"/>
              </w:rPr>
              <w:t xml:space="preserve"> </w:t>
            </w:r>
          </w:p>
          <w:p w:rsidR="006B65FC" w:rsidRPr="00333A42" w:rsidRDefault="006B65FC" w:rsidP="00C50B4B">
            <w:pPr>
              <w:pStyle w:val="a3"/>
              <w:widowControl/>
              <w:spacing w:line="460" w:lineRule="exact"/>
              <w:ind w:firstLine="562"/>
              <w:jc w:val="left"/>
              <w:rPr>
                <w:rFonts w:ascii="仿宋_GB2312" w:eastAsia="仿宋_GB2312" w:hAnsi="宋体"/>
                <w:b/>
                <w:sz w:val="28"/>
                <w:szCs w:val="28"/>
              </w:rPr>
            </w:pPr>
            <w:r w:rsidRPr="00333A42">
              <w:rPr>
                <w:rFonts w:ascii="仿宋_GB2312" w:eastAsia="仿宋_GB2312" w:hAnsi="宋体" w:hint="eastAsia"/>
                <w:b/>
                <w:sz w:val="28"/>
                <w:szCs w:val="28"/>
              </w:rPr>
              <w:t>上述条款本人已仔细阅读，明白无误，会严格遵守。如违反上述提醒和承诺，造成失泄密的，自愿承担法律责任，党纪、政纪处分和处罚。</w:t>
            </w:r>
          </w:p>
          <w:p w:rsidR="006B65FC" w:rsidRPr="00333A42" w:rsidRDefault="006B65FC" w:rsidP="00622E34">
            <w:pPr>
              <w:pStyle w:val="a3"/>
              <w:widowControl/>
              <w:spacing w:line="300" w:lineRule="exact"/>
              <w:ind w:firstLineChars="0" w:firstLine="0"/>
              <w:jc w:val="left"/>
              <w:rPr>
                <w:rFonts w:ascii="仿宋_GB2312" w:eastAsia="仿宋_GB2312" w:hAnsi="仿宋"/>
                <w:b/>
                <w:sz w:val="28"/>
                <w:szCs w:val="28"/>
              </w:rPr>
            </w:pPr>
          </w:p>
          <w:p w:rsidR="006B65FC" w:rsidRPr="00333A42" w:rsidRDefault="006B65FC" w:rsidP="00622E34">
            <w:pPr>
              <w:pStyle w:val="a3"/>
              <w:widowControl/>
              <w:spacing w:line="300" w:lineRule="exact"/>
              <w:ind w:firstLine="562"/>
              <w:jc w:val="left"/>
              <w:rPr>
                <w:rFonts w:ascii="仿宋_GB2312" w:eastAsia="仿宋_GB2312" w:hAnsi="宋体"/>
                <w:b/>
                <w:sz w:val="28"/>
                <w:szCs w:val="28"/>
              </w:rPr>
            </w:pPr>
            <w:r w:rsidRPr="00333A42">
              <w:rPr>
                <w:rFonts w:ascii="仿宋_GB2312" w:eastAsia="仿宋_GB2312" w:hAnsi="宋体" w:hint="eastAsia"/>
                <w:b/>
                <w:sz w:val="28"/>
                <w:szCs w:val="28"/>
              </w:rPr>
              <w:t xml:space="preserve">承诺人签字：                             </w:t>
            </w:r>
            <w:r w:rsidR="00524B21" w:rsidRPr="00333A42">
              <w:rPr>
                <w:rFonts w:ascii="仿宋_GB2312" w:eastAsia="仿宋_GB2312" w:hAnsi="宋体" w:hint="eastAsia"/>
                <w:b/>
                <w:sz w:val="28"/>
                <w:szCs w:val="28"/>
              </w:rPr>
              <w:t xml:space="preserve">     </w:t>
            </w:r>
            <w:r w:rsidRPr="00333A42">
              <w:rPr>
                <w:rFonts w:ascii="仿宋_GB2312" w:eastAsia="仿宋_GB2312" w:hAnsi="宋体" w:hint="eastAsia"/>
                <w:b/>
                <w:sz w:val="28"/>
                <w:szCs w:val="28"/>
              </w:rPr>
              <w:t>年  月  日</w:t>
            </w:r>
          </w:p>
          <w:p w:rsidR="006B65FC" w:rsidRPr="00333A42" w:rsidRDefault="006B65FC" w:rsidP="00622E34">
            <w:pPr>
              <w:spacing w:line="300" w:lineRule="exact"/>
              <w:ind w:firstLineChars="200" w:firstLine="562"/>
              <w:rPr>
                <w:rFonts w:ascii="仿宋_GB2312" w:eastAsia="仿宋_GB2312" w:hAnsi="Times New Roman" w:cs="楷体"/>
                <w:b/>
                <w:color w:val="000000"/>
                <w:sz w:val="28"/>
                <w:szCs w:val="28"/>
              </w:rPr>
            </w:pPr>
          </w:p>
          <w:p w:rsidR="006B65FC" w:rsidRDefault="006B65FC" w:rsidP="00622E34">
            <w:pPr>
              <w:spacing w:line="520" w:lineRule="exact"/>
              <w:ind w:firstLineChars="200" w:firstLine="562"/>
              <w:rPr>
                <w:rFonts w:ascii="仿宋_GB2312" w:eastAsia="仿宋_GB2312" w:hAnsi="宋体" w:cs="楷体"/>
                <w:b/>
                <w:color w:val="000000"/>
                <w:sz w:val="28"/>
                <w:szCs w:val="28"/>
              </w:rPr>
            </w:pPr>
            <w:r w:rsidRPr="00333A42">
              <w:rPr>
                <w:rFonts w:ascii="仿宋_GB2312" w:eastAsia="仿宋_GB2312" w:hAnsi="宋体" w:cs="楷体" w:hint="eastAsia"/>
                <w:b/>
                <w:color w:val="000000"/>
                <w:sz w:val="28"/>
                <w:szCs w:val="28"/>
              </w:rPr>
              <w:t>经审核，本单位已对当事人进行行前保密提醒。</w:t>
            </w:r>
          </w:p>
          <w:p w:rsidR="00CC5947" w:rsidRPr="00333A42" w:rsidRDefault="00CC5947" w:rsidP="00CC5947">
            <w:pPr>
              <w:spacing w:line="360" w:lineRule="exact"/>
              <w:ind w:firstLineChars="200" w:firstLine="562"/>
              <w:rPr>
                <w:rFonts w:ascii="仿宋_GB2312" w:eastAsia="仿宋_GB2312" w:hAnsi="宋体" w:cs="楷体"/>
                <w:b/>
                <w:color w:val="000000"/>
                <w:sz w:val="28"/>
                <w:szCs w:val="28"/>
              </w:rPr>
            </w:pPr>
          </w:p>
          <w:p w:rsidR="006B65FC" w:rsidRPr="00333A42" w:rsidRDefault="006B65FC" w:rsidP="00CC5947">
            <w:pPr>
              <w:spacing w:line="360" w:lineRule="exact"/>
              <w:ind w:firstLineChars="200" w:firstLine="562"/>
              <w:rPr>
                <w:rFonts w:ascii="仿宋_GB2312" w:eastAsia="仿宋_GB2312" w:hAnsi="宋体" w:cs="楷体"/>
                <w:b/>
                <w:color w:val="000000"/>
                <w:sz w:val="28"/>
                <w:szCs w:val="28"/>
              </w:rPr>
            </w:pPr>
            <w:r w:rsidRPr="00333A42">
              <w:rPr>
                <w:rFonts w:ascii="仿宋_GB2312" w:eastAsia="仿宋_GB2312" w:hAnsi="宋体" w:cs="楷体" w:hint="eastAsia"/>
                <w:b/>
                <w:color w:val="000000"/>
                <w:sz w:val="28"/>
                <w:szCs w:val="28"/>
              </w:rPr>
              <w:t>所在单位保密工作第一责任人</w:t>
            </w:r>
            <w:r w:rsidR="00CB4EA2">
              <w:rPr>
                <w:rFonts w:ascii="仿宋_GB2312" w:eastAsia="仿宋_GB2312" w:hAnsi="宋体" w:cs="楷体" w:hint="eastAsia"/>
                <w:b/>
                <w:color w:val="000000"/>
                <w:sz w:val="28"/>
                <w:szCs w:val="28"/>
              </w:rPr>
              <w:t>或</w:t>
            </w:r>
          </w:p>
          <w:p w:rsidR="006B65FC" w:rsidRDefault="006B65FC" w:rsidP="00CC5947">
            <w:pPr>
              <w:pStyle w:val="a3"/>
              <w:widowControl/>
              <w:spacing w:line="360" w:lineRule="exact"/>
              <w:ind w:firstLineChars="300" w:firstLine="843"/>
              <w:jc w:val="left"/>
              <w:rPr>
                <w:rFonts w:ascii="Times New Roman" w:eastAsia="楷体" w:hAnsi="Times New Roman" w:cs="楷体"/>
                <w:color w:val="000000"/>
                <w:sz w:val="28"/>
                <w:szCs w:val="28"/>
              </w:rPr>
            </w:pPr>
            <w:r w:rsidRPr="00333A42">
              <w:rPr>
                <w:rFonts w:ascii="仿宋_GB2312" w:eastAsia="仿宋_GB2312" w:hAnsi="宋体" w:cs="楷体" w:hint="eastAsia"/>
                <w:b/>
                <w:color w:val="000000"/>
                <w:sz w:val="28"/>
                <w:szCs w:val="28"/>
              </w:rPr>
              <w:t xml:space="preserve">分管保密工作负责人签字：               </w:t>
            </w:r>
            <w:r w:rsidR="00524B21" w:rsidRPr="00333A42">
              <w:rPr>
                <w:rFonts w:ascii="仿宋_GB2312" w:eastAsia="仿宋_GB2312" w:hAnsi="宋体" w:cs="楷体" w:hint="eastAsia"/>
                <w:b/>
                <w:color w:val="000000"/>
                <w:sz w:val="28"/>
                <w:szCs w:val="28"/>
              </w:rPr>
              <w:t xml:space="preserve">     </w:t>
            </w:r>
            <w:r w:rsidRPr="00333A42">
              <w:rPr>
                <w:rFonts w:ascii="仿宋_GB2312" w:eastAsia="仿宋_GB2312" w:hAnsi="宋体" w:hint="eastAsia"/>
                <w:b/>
                <w:sz w:val="28"/>
                <w:szCs w:val="28"/>
              </w:rPr>
              <w:t>年  月  日</w:t>
            </w:r>
            <w:r w:rsidRPr="00333A42">
              <w:rPr>
                <w:rFonts w:ascii="宋体" w:eastAsia="宋体" w:hAnsi="宋体" w:cs="楷体"/>
                <w:color w:val="000000"/>
                <w:sz w:val="28"/>
                <w:szCs w:val="28"/>
              </w:rPr>
              <w:t xml:space="preserve"> </w:t>
            </w:r>
            <w:r w:rsidRPr="00AA4F0F">
              <w:rPr>
                <w:rFonts w:ascii="Times New Roman" w:eastAsia="楷体" w:hAnsi="Times New Roman" w:cs="楷体" w:hint="eastAsia"/>
                <w:color w:val="000000"/>
                <w:sz w:val="28"/>
                <w:szCs w:val="28"/>
              </w:rPr>
              <w:t xml:space="preserve"> </w:t>
            </w:r>
          </w:p>
          <w:p w:rsidR="00622E34" w:rsidRPr="0019542C" w:rsidRDefault="00622E34" w:rsidP="00CC5947">
            <w:pPr>
              <w:pStyle w:val="a3"/>
              <w:widowControl/>
              <w:spacing w:line="360" w:lineRule="exact"/>
              <w:ind w:firstLineChars="300" w:firstLine="840"/>
              <w:jc w:val="left"/>
              <w:rPr>
                <w:rFonts w:ascii="Times New Roman" w:eastAsia="楷体" w:hAnsi="Times New Roman" w:cs="楷体"/>
                <w:color w:val="000000"/>
                <w:sz w:val="28"/>
                <w:szCs w:val="28"/>
              </w:rPr>
            </w:pPr>
          </w:p>
        </w:tc>
      </w:tr>
    </w:tbl>
    <w:p w:rsidR="006B65FC" w:rsidRPr="00D6344D" w:rsidRDefault="006B65FC" w:rsidP="006B65FC">
      <w:pPr>
        <w:rPr>
          <w:rFonts w:ascii="仿宋_GB2312" w:eastAsia="仿宋_GB2312"/>
        </w:rPr>
      </w:pPr>
      <w:r w:rsidRPr="00D6344D">
        <w:rPr>
          <w:rFonts w:ascii="仿宋_GB2312" w:eastAsia="仿宋_GB2312" w:hint="eastAsia"/>
          <w:sz w:val="24"/>
          <w:szCs w:val="24"/>
        </w:rPr>
        <w:lastRenderedPageBreak/>
        <w:t>说明：</w:t>
      </w:r>
      <w:r w:rsidRPr="00D6344D">
        <w:rPr>
          <w:rFonts w:ascii="仿宋_GB2312" w:eastAsia="仿宋_GB2312" w:hAnsi="宋体" w:cs="宋体" w:hint="eastAsia"/>
          <w:b/>
          <w:color w:val="000000"/>
          <w:sz w:val="24"/>
        </w:rPr>
        <w:t>A4纸双面打印，</w:t>
      </w:r>
      <w:r w:rsidRPr="00D6344D">
        <w:rPr>
          <w:rFonts w:ascii="仿宋_GB2312" w:eastAsia="仿宋_GB2312" w:hint="eastAsia"/>
          <w:b/>
          <w:sz w:val="24"/>
          <w:szCs w:val="24"/>
        </w:rPr>
        <w:t>限1页</w:t>
      </w:r>
      <w:r w:rsidRPr="00D6344D">
        <w:rPr>
          <w:rFonts w:ascii="仿宋_GB2312" w:eastAsia="仿宋_GB2312" w:hint="eastAsia"/>
          <w:sz w:val="24"/>
          <w:szCs w:val="24"/>
        </w:rPr>
        <w:t>；</w:t>
      </w:r>
      <w:r w:rsidRPr="00D6344D">
        <w:rPr>
          <w:rFonts w:ascii="仿宋_GB2312" w:eastAsia="仿宋_GB2312" w:hint="eastAsia"/>
          <w:b/>
          <w:sz w:val="24"/>
          <w:szCs w:val="24"/>
        </w:rPr>
        <w:t>一式2份</w:t>
      </w:r>
      <w:r w:rsidRPr="00D6344D">
        <w:rPr>
          <w:rFonts w:ascii="仿宋_GB2312" w:eastAsia="仿宋_GB2312" w:hint="eastAsia"/>
          <w:sz w:val="24"/>
          <w:szCs w:val="24"/>
        </w:rPr>
        <w:t>；承诺人、所在单位各存1份。</w:t>
      </w:r>
    </w:p>
    <w:sectPr w:rsidR="006B65FC" w:rsidRPr="00D6344D" w:rsidSect="00F178FC">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4F" w:rsidRDefault="0086034F" w:rsidP="006B4A5B">
      <w:r>
        <w:separator/>
      </w:r>
    </w:p>
  </w:endnote>
  <w:endnote w:type="continuationSeparator" w:id="0">
    <w:p w:rsidR="0086034F" w:rsidRDefault="0086034F" w:rsidP="006B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4F" w:rsidRDefault="0086034F" w:rsidP="006B4A5B">
      <w:r>
        <w:separator/>
      </w:r>
    </w:p>
  </w:footnote>
  <w:footnote w:type="continuationSeparator" w:id="0">
    <w:p w:rsidR="0086034F" w:rsidRDefault="0086034F" w:rsidP="006B4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71C2B"/>
    <w:multiLevelType w:val="hybridMultilevel"/>
    <w:tmpl w:val="528A09FE"/>
    <w:lvl w:ilvl="0" w:tplc="DB387E72">
      <w:start w:val="5"/>
      <w:numFmt w:val="bullet"/>
      <w:lvlText w:val="□"/>
      <w:lvlJc w:val="left"/>
      <w:pPr>
        <w:ind w:left="360" w:hanging="360"/>
      </w:pPr>
      <w:rPr>
        <w:rFonts w:ascii="仿宋_GB2312" w:eastAsia="仿宋_GB2312"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4AFC93"/>
    <w:multiLevelType w:val="singleLevel"/>
    <w:tmpl w:val="284AFC93"/>
    <w:lvl w:ilvl="0">
      <w:start w:val="1"/>
      <w:numFmt w:val="chineseCounting"/>
      <w:suff w:val="nothing"/>
      <w:lvlText w:val="%1、"/>
      <w:lvlJc w:val="left"/>
      <w:pPr>
        <w:ind w:left="0" w:firstLine="420"/>
      </w:pPr>
      <w:rPr>
        <w:rFonts w:hint="eastAsia"/>
      </w:rPr>
    </w:lvl>
  </w:abstractNum>
  <w:abstractNum w:abstractNumId="2" w15:restartNumberingAfterBreak="0">
    <w:nsid w:val="52124AE4"/>
    <w:multiLevelType w:val="hybridMultilevel"/>
    <w:tmpl w:val="6A54914A"/>
    <w:lvl w:ilvl="0" w:tplc="309067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A3F5AF8"/>
    <w:multiLevelType w:val="singleLevel"/>
    <w:tmpl w:val="5A3F5AF8"/>
    <w:lvl w:ilvl="0">
      <w:start w:val="2"/>
      <w:numFmt w:val="decimal"/>
      <w:lvlText w:val="%1."/>
      <w:lvlJc w:val="left"/>
      <w:pPr>
        <w:tabs>
          <w:tab w:val="left" w:pos="312"/>
        </w:tabs>
      </w:pPr>
    </w:lvl>
  </w:abstractNum>
  <w:abstractNum w:abstractNumId="4" w15:restartNumberingAfterBreak="0">
    <w:nsid w:val="71DF5808"/>
    <w:multiLevelType w:val="hybridMultilevel"/>
    <w:tmpl w:val="9FC012FA"/>
    <w:lvl w:ilvl="0" w:tplc="DAF81F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7B"/>
    <w:rsid w:val="00000A56"/>
    <w:rsid w:val="0000629E"/>
    <w:rsid w:val="00006944"/>
    <w:rsid w:val="000125B5"/>
    <w:rsid w:val="000204AA"/>
    <w:rsid w:val="00026433"/>
    <w:rsid w:val="000329D6"/>
    <w:rsid w:val="000365A3"/>
    <w:rsid w:val="00036D53"/>
    <w:rsid w:val="00044B1F"/>
    <w:rsid w:val="00051CB4"/>
    <w:rsid w:val="00052F3B"/>
    <w:rsid w:val="000543C6"/>
    <w:rsid w:val="00057473"/>
    <w:rsid w:val="000616BB"/>
    <w:rsid w:val="00070024"/>
    <w:rsid w:val="000736C3"/>
    <w:rsid w:val="00080965"/>
    <w:rsid w:val="00082308"/>
    <w:rsid w:val="00086D2B"/>
    <w:rsid w:val="000902A4"/>
    <w:rsid w:val="00091808"/>
    <w:rsid w:val="000A75BA"/>
    <w:rsid w:val="000B3F5A"/>
    <w:rsid w:val="000D1D36"/>
    <w:rsid w:val="000D4736"/>
    <w:rsid w:val="000E20D1"/>
    <w:rsid w:val="000E7032"/>
    <w:rsid w:val="000F38A8"/>
    <w:rsid w:val="001052DF"/>
    <w:rsid w:val="001100D7"/>
    <w:rsid w:val="00117137"/>
    <w:rsid w:val="001173CC"/>
    <w:rsid w:val="00120F9E"/>
    <w:rsid w:val="0012171D"/>
    <w:rsid w:val="00130B89"/>
    <w:rsid w:val="0013374E"/>
    <w:rsid w:val="00142BC3"/>
    <w:rsid w:val="00147AEC"/>
    <w:rsid w:val="00152305"/>
    <w:rsid w:val="00161D5B"/>
    <w:rsid w:val="0016398C"/>
    <w:rsid w:val="0016588B"/>
    <w:rsid w:val="00171157"/>
    <w:rsid w:val="00176E2B"/>
    <w:rsid w:val="0018019C"/>
    <w:rsid w:val="001828B0"/>
    <w:rsid w:val="00185329"/>
    <w:rsid w:val="00194E02"/>
    <w:rsid w:val="001A42F1"/>
    <w:rsid w:val="001A5345"/>
    <w:rsid w:val="001A55ED"/>
    <w:rsid w:val="001A6935"/>
    <w:rsid w:val="001A721A"/>
    <w:rsid w:val="001B0476"/>
    <w:rsid w:val="001D0AC9"/>
    <w:rsid w:val="001D21D8"/>
    <w:rsid w:val="001E25B8"/>
    <w:rsid w:val="001E5510"/>
    <w:rsid w:val="001F12F0"/>
    <w:rsid w:val="001F2012"/>
    <w:rsid w:val="001F5FBC"/>
    <w:rsid w:val="002025DD"/>
    <w:rsid w:val="0020628E"/>
    <w:rsid w:val="00207171"/>
    <w:rsid w:val="002074B4"/>
    <w:rsid w:val="00207C8C"/>
    <w:rsid w:val="0022514B"/>
    <w:rsid w:val="00226498"/>
    <w:rsid w:val="00227C66"/>
    <w:rsid w:val="00237B44"/>
    <w:rsid w:val="00237B5D"/>
    <w:rsid w:val="002410FE"/>
    <w:rsid w:val="00242F90"/>
    <w:rsid w:val="0024363A"/>
    <w:rsid w:val="00253856"/>
    <w:rsid w:val="0025580D"/>
    <w:rsid w:val="00256724"/>
    <w:rsid w:val="00257454"/>
    <w:rsid w:val="00277497"/>
    <w:rsid w:val="002820C0"/>
    <w:rsid w:val="00284157"/>
    <w:rsid w:val="0028592F"/>
    <w:rsid w:val="0029056A"/>
    <w:rsid w:val="002A0B51"/>
    <w:rsid w:val="002A34C8"/>
    <w:rsid w:val="002B03BC"/>
    <w:rsid w:val="002C1A68"/>
    <w:rsid w:val="002C1A80"/>
    <w:rsid w:val="002C3BC5"/>
    <w:rsid w:val="002E544F"/>
    <w:rsid w:val="002E67BD"/>
    <w:rsid w:val="002F268B"/>
    <w:rsid w:val="002F58B4"/>
    <w:rsid w:val="002F7F6A"/>
    <w:rsid w:val="00306A9A"/>
    <w:rsid w:val="00306CAE"/>
    <w:rsid w:val="003141FC"/>
    <w:rsid w:val="00317BEA"/>
    <w:rsid w:val="003310A6"/>
    <w:rsid w:val="00332062"/>
    <w:rsid w:val="00333A42"/>
    <w:rsid w:val="00334EEB"/>
    <w:rsid w:val="00352A8E"/>
    <w:rsid w:val="00356B51"/>
    <w:rsid w:val="00366677"/>
    <w:rsid w:val="0037504B"/>
    <w:rsid w:val="003765A7"/>
    <w:rsid w:val="00376663"/>
    <w:rsid w:val="003778A9"/>
    <w:rsid w:val="00380809"/>
    <w:rsid w:val="0038312F"/>
    <w:rsid w:val="003A3562"/>
    <w:rsid w:val="003A3AF1"/>
    <w:rsid w:val="003A486B"/>
    <w:rsid w:val="003B043E"/>
    <w:rsid w:val="003B78F9"/>
    <w:rsid w:val="003D26DA"/>
    <w:rsid w:val="003E0979"/>
    <w:rsid w:val="003E17F5"/>
    <w:rsid w:val="003E2D7A"/>
    <w:rsid w:val="003F5FE1"/>
    <w:rsid w:val="003F70FB"/>
    <w:rsid w:val="0040137E"/>
    <w:rsid w:val="00416B7C"/>
    <w:rsid w:val="004172FE"/>
    <w:rsid w:val="00436153"/>
    <w:rsid w:val="00441C3B"/>
    <w:rsid w:val="00441E49"/>
    <w:rsid w:val="00445224"/>
    <w:rsid w:val="00447C19"/>
    <w:rsid w:val="004534C6"/>
    <w:rsid w:val="00453CBD"/>
    <w:rsid w:val="00465992"/>
    <w:rsid w:val="00487D23"/>
    <w:rsid w:val="00491EC5"/>
    <w:rsid w:val="00492F92"/>
    <w:rsid w:val="004A4194"/>
    <w:rsid w:val="004B1C04"/>
    <w:rsid w:val="004B33A6"/>
    <w:rsid w:val="004C067B"/>
    <w:rsid w:val="004D4477"/>
    <w:rsid w:val="004D73D3"/>
    <w:rsid w:val="004E150A"/>
    <w:rsid w:val="004E2DEB"/>
    <w:rsid w:val="004E2F5D"/>
    <w:rsid w:val="004E4020"/>
    <w:rsid w:val="004F1D22"/>
    <w:rsid w:val="004F3023"/>
    <w:rsid w:val="004F3DCC"/>
    <w:rsid w:val="00501DB1"/>
    <w:rsid w:val="00502445"/>
    <w:rsid w:val="00504B45"/>
    <w:rsid w:val="005051D8"/>
    <w:rsid w:val="005056AD"/>
    <w:rsid w:val="00514866"/>
    <w:rsid w:val="00515F06"/>
    <w:rsid w:val="00517F75"/>
    <w:rsid w:val="00524247"/>
    <w:rsid w:val="00524B21"/>
    <w:rsid w:val="0052604C"/>
    <w:rsid w:val="00527E70"/>
    <w:rsid w:val="00531B37"/>
    <w:rsid w:val="00533C9D"/>
    <w:rsid w:val="0054436E"/>
    <w:rsid w:val="005455B9"/>
    <w:rsid w:val="0055107B"/>
    <w:rsid w:val="005535F6"/>
    <w:rsid w:val="00564C48"/>
    <w:rsid w:val="0056672D"/>
    <w:rsid w:val="00574537"/>
    <w:rsid w:val="005800CF"/>
    <w:rsid w:val="005806BC"/>
    <w:rsid w:val="005868E6"/>
    <w:rsid w:val="00586967"/>
    <w:rsid w:val="0058743D"/>
    <w:rsid w:val="00595252"/>
    <w:rsid w:val="00595364"/>
    <w:rsid w:val="00596DF8"/>
    <w:rsid w:val="00597605"/>
    <w:rsid w:val="005A591E"/>
    <w:rsid w:val="005A59AA"/>
    <w:rsid w:val="005B0499"/>
    <w:rsid w:val="005B7174"/>
    <w:rsid w:val="005C0B80"/>
    <w:rsid w:val="005D1B6B"/>
    <w:rsid w:val="005E06F9"/>
    <w:rsid w:val="005E11E6"/>
    <w:rsid w:val="005E2CAF"/>
    <w:rsid w:val="005F0B76"/>
    <w:rsid w:val="005F1DA5"/>
    <w:rsid w:val="005F55FE"/>
    <w:rsid w:val="00601FF0"/>
    <w:rsid w:val="0060389C"/>
    <w:rsid w:val="00603A60"/>
    <w:rsid w:val="00611E8C"/>
    <w:rsid w:val="00622E34"/>
    <w:rsid w:val="00624A32"/>
    <w:rsid w:val="0062538D"/>
    <w:rsid w:val="0062750C"/>
    <w:rsid w:val="0063745D"/>
    <w:rsid w:val="006414A8"/>
    <w:rsid w:val="0064253E"/>
    <w:rsid w:val="00643C0D"/>
    <w:rsid w:val="00644C4B"/>
    <w:rsid w:val="006519A2"/>
    <w:rsid w:val="00652BE9"/>
    <w:rsid w:val="00653EBB"/>
    <w:rsid w:val="00654DD1"/>
    <w:rsid w:val="00664B3E"/>
    <w:rsid w:val="006659A7"/>
    <w:rsid w:val="0067286A"/>
    <w:rsid w:val="00676833"/>
    <w:rsid w:val="0068144A"/>
    <w:rsid w:val="00682F74"/>
    <w:rsid w:val="0068499C"/>
    <w:rsid w:val="0068600B"/>
    <w:rsid w:val="00687ED5"/>
    <w:rsid w:val="00691221"/>
    <w:rsid w:val="006977AC"/>
    <w:rsid w:val="006A3BAF"/>
    <w:rsid w:val="006B0A7E"/>
    <w:rsid w:val="006B2739"/>
    <w:rsid w:val="006B4A5B"/>
    <w:rsid w:val="006B5DB9"/>
    <w:rsid w:val="006B65FC"/>
    <w:rsid w:val="006B750B"/>
    <w:rsid w:val="006C261E"/>
    <w:rsid w:val="006C609E"/>
    <w:rsid w:val="006D0686"/>
    <w:rsid w:val="006D1509"/>
    <w:rsid w:val="006D2035"/>
    <w:rsid w:val="006D2650"/>
    <w:rsid w:val="006E10AB"/>
    <w:rsid w:val="006E5F5B"/>
    <w:rsid w:val="006F6B09"/>
    <w:rsid w:val="00701E60"/>
    <w:rsid w:val="00705BC8"/>
    <w:rsid w:val="00712666"/>
    <w:rsid w:val="0072198F"/>
    <w:rsid w:val="007262A4"/>
    <w:rsid w:val="00727DB6"/>
    <w:rsid w:val="007336CC"/>
    <w:rsid w:val="00743A81"/>
    <w:rsid w:val="007453A4"/>
    <w:rsid w:val="007569EF"/>
    <w:rsid w:val="00763CA1"/>
    <w:rsid w:val="0076481A"/>
    <w:rsid w:val="00765308"/>
    <w:rsid w:val="00765FD3"/>
    <w:rsid w:val="00773C14"/>
    <w:rsid w:val="00773F1E"/>
    <w:rsid w:val="00777B48"/>
    <w:rsid w:val="0078078E"/>
    <w:rsid w:val="00782823"/>
    <w:rsid w:val="00786F28"/>
    <w:rsid w:val="007879A2"/>
    <w:rsid w:val="00787B60"/>
    <w:rsid w:val="00793FB8"/>
    <w:rsid w:val="00796E3A"/>
    <w:rsid w:val="007B05EE"/>
    <w:rsid w:val="007B2034"/>
    <w:rsid w:val="007B4DAB"/>
    <w:rsid w:val="007B5C6C"/>
    <w:rsid w:val="007B69C0"/>
    <w:rsid w:val="007C4AC1"/>
    <w:rsid w:val="007D4EF5"/>
    <w:rsid w:val="007E0194"/>
    <w:rsid w:val="007E253B"/>
    <w:rsid w:val="007E663B"/>
    <w:rsid w:val="007F7B0E"/>
    <w:rsid w:val="00805F8B"/>
    <w:rsid w:val="0081105D"/>
    <w:rsid w:val="00826524"/>
    <w:rsid w:val="0083509F"/>
    <w:rsid w:val="008478A3"/>
    <w:rsid w:val="00852A9E"/>
    <w:rsid w:val="0086034F"/>
    <w:rsid w:val="00866BB9"/>
    <w:rsid w:val="008810B8"/>
    <w:rsid w:val="00881E69"/>
    <w:rsid w:val="00886AC3"/>
    <w:rsid w:val="00897A3B"/>
    <w:rsid w:val="008B49CF"/>
    <w:rsid w:val="008C344B"/>
    <w:rsid w:val="008E4213"/>
    <w:rsid w:val="008E5047"/>
    <w:rsid w:val="008E608D"/>
    <w:rsid w:val="008E6717"/>
    <w:rsid w:val="008E7A88"/>
    <w:rsid w:val="008F7CA7"/>
    <w:rsid w:val="00915177"/>
    <w:rsid w:val="00930BD6"/>
    <w:rsid w:val="009328FE"/>
    <w:rsid w:val="00934966"/>
    <w:rsid w:val="00936C32"/>
    <w:rsid w:val="00937B80"/>
    <w:rsid w:val="00947EE9"/>
    <w:rsid w:val="00951014"/>
    <w:rsid w:val="009540B4"/>
    <w:rsid w:val="00961372"/>
    <w:rsid w:val="00970350"/>
    <w:rsid w:val="0097617A"/>
    <w:rsid w:val="009809C8"/>
    <w:rsid w:val="00981B98"/>
    <w:rsid w:val="00986BC0"/>
    <w:rsid w:val="00992E97"/>
    <w:rsid w:val="0099789A"/>
    <w:rsid w:val="009A19F4"/>
    <w:rsid w:val="009A5679"/>
    <w:rsid w:val="009A67D2"/>
    <w:rsid w:val="009B1F1A"/>
    <w:rsid w:val="009B21C3"/>
    <w:rsid w:val="009B5E3B"/>
    <w:rsid w:val="009C70BD"/>
    <w:rsid w:val="009D72C7"/>
    <w:rsid w:val="009E239A"/>
    <w:rsid w:val="009E275F"/>
    <w:rsid w:val="009E312D"/>
    <w:rsid w:val="009E7BB6"/>
    <w:rsid w:val="009F547D"/>
    <w:rsid w:val="009F6E22"/>
    <w:rsid w:val="00A062F8"/>
    <w:rsid w:val="00A10D78"/>
    <w:rsid w:val="00A11DBD"/>
    <w:rsid w:val="00A21928"/>
    <w:rsid w:val="00A2258D"/>
    <w:rsid w:val="00A23A4C"/>
    <w:rsid w:val="00A27858"/>
    <w:rsid w:val="00A5276C"/>
    <w:rsid w:val="00A70198"/>
    <w:rsid w:val="00A75790"/>
    <w:rsid w:val="00A82E87"/>
    <w:rsid w:val="00A95825"/>
    <w:rsid w:val="00AA1328"/>
    <w:rsid w:val="00AA7216"/>
    <w:rsid w:val="00AB0B41"/>
    <w:rsid w:val="00AB19B9"/>
    <w:rsid w:val="00AB4A26"/>
    <w:rsid w:val="00AC1958"/>
    <w:rsid w:val="00AC432B"/>
    <w:rsid w:val="00AD2B75"/>
    <w:rsid w:val="00AD4F67"/>
    <w:rsid w:val="00AD5D39"/>
    <w:rsid w:val="00AF19BE"/>
    <w:rsid w:val="00AF28C9"/>
    <w:rsid w:val="00AF3811"/>
    <w:rsid w:val="00AF4011"/>
    <w:rsid w:val="00AF5135"/>
    <w:rsid w:val="00AF6F0E"/>
    <w:rsid w:val="00B01C74"/>
    <w:rsid w:val="00B02B3C"/>
    <w:rsid w:val="00B05FA6"/>
    <w:rsid w:val="00B108A9"/>
    <w:rsid w:val="00B2729F"/>
    <w:rsid w:val="00B30955"/>
    <w:rsid w:val="00B32C2B"/>
    <w:rsid w:val="00B37B29"/>
    <w:rsid w:val="00B4108B"/>
    <w:rsid w:val="00B42BE9"/>
    <w:rsid w:val="00B453FF"/>
    <w:rsid w:val="00B519FC"/>
    <w:rsid w:val="00B52444"/>
    <w:rsid w:val="00B53DF4"/>
    <w:rsid w:val="00B61476"/>
    <w:rsid w:val="00B67286"/>
    <w:rsid w:val="00B746CC"/>
    <w:rsid w:val="00B77D96"/>
    <w:rsid w:val="00B83510"/>
    <w:rsid w:val="00B93CB8"/>
    <w:rsid w:val="00BA2F80"/>
    <w:rsid w:val="00BA3A8C"/>
    <w:rsid w:val="00BA77DE"/>
    <w:rsid w:val="00BB0D39"/>
    <w:rsid w:val="00BB1776"/>
    <w:rsid w:val="00BB1B29"/>
    <w:rsid w:val="00BC19DE"/>
    <w:rsid w:val="00BD4B80"/>
    <w:rsid w:val="00BD5A6B"/>
    <w:rsid w:val="00BE0B84"/>
    <w:rsid w:val="00BE2696"/>
    <w:rsid w:val="00BE3FC5"/>
    <w:rsid w:val="00BF0AC8"/>
    <w:rsid w:val="00BF19C5"/>
    <w:rsid w:val="00BF3CA4"/>
    <w:rsid w:val="00C03C45"/>
    <w:rsid w:val="00C04793"/>
    <w:rsid w:val="00C0488E"/>
    <w:rsid w:val="00C12E6B"/>
    <w:rsid w:val="00C23776"/>
    <w:rsid w:val="00C24081"/>
    <w:rsid w:val="00C2594F"/>
    <w:rsid w:val="00C261BE"/>
    <w:rsid w:val="00C366CE"/>
    <w:rsid w:val="00C41E63"/>
    <w:rsid w:val="00C42160"/>
    <w:rsid w:val="00C429EC"/>
    <w:rsid w:val="00C42E01"/>
    <w:rsid w:val="00C501EC"/>
    <w:rsid w:val="00C50B4B"/>
    <w:rsid w:val="00C527F0"/>
    <w:rsid w:val="00C6372F"/>
    <w:rsid w:val="00C65F8E"/>
    <w:rsid w:val="00C66A1C"/>
    <w:rsid w:val="00C713B5"/>
    <w:rsid w:val="00C7283E"/>
    <w:rsid w:val="00C7458D"/>
    <w:rsid w:val="00C84D06"/>
    <w:rsid w:val="00C922C4"/>
    <w:rsid w:val="00C923BC"/>
    <w:rsid w:val="00C92BD1"/>
    <w:rsid w:val="00C94DDE"/>
    <w:rsid w:val="00C96004"/>
    <w:rsid w:val="00C96383"/>
    <w:rsid w:val="00C966E6"/>
    <w:rsid w:val="00CB4EA2"/>
    <w:rsid w:val="00CC0DEF"/>
    <w:rsid w:val="00CC15B5"/>
    <w:rsid w:val="00CC2F91"/>
    <w:rsid w:val="00CC5947"/>
    <w:rsid w:val="00CC59F8"/>
    <w:rsid w:val="00CC5CCB"/>
    <w:rsid w:val="00CD088D"/>
    <w:rsid w:val="00CD1C91"/>
    <w:rsid w:val="00CD797E"/>
    <w:rsid w:val="00CE13B4"/>
    <w:rsid w:val="00CE25E7"/>
    <w:rsid w:val="00CE5BB0"/>
    <w:rsid w:val="00D01A93"/>
    <w:rsid w:val="00D01CFA"/>
    <w:rsid w:val="00D02204"/>
    <w:rsid w:val="00D132B4"/>
    <w:rsid w:val="00D14ED7"/>
    <w:rsid w:val="00D20480"/>
    <w:rsid w:val="00D243E7"/>
    <w:rsid w:val="00D262E3"/>
    <w:rsid w:val="00D27BC3"/>
    <w:rsid w:val="00D32167"/>
    <w:rsid w:val="00D43F66"/>
    <w:rsid w:val="00D4554C"/>
    <w:rsid w:val="00D50A70"/>
    <w:rsid w:val="00D51A34"/>
    <w:rsid w:val="00D52891"/>
    <w:rsid w:val="00D545BA"/>
    <w:rsid w:val="00D560D4"/>
    <w:rsid w:val="00D562BE"/>
    <w:rsid w:val="00D56F67"/>
    <w:rsid w:val="00D623F1"/>
    <w:rsid w:val="00D6344D"/>
    <w:rsid w:val="00D70326"/>
    <w:rsid w:val="00D71DD6"/>
    <w:rsid w:val="00D72E62"/>
    <w:rsid w:val="00D7472C"/>
    <w:rsid w:val="00D76261"/>
    <w:rsid w:val="00D80995"/>
    <w:rsid w:val="00DA3740"/>
    <w:rsid w:val="00DA560A"/>
    <w:rsid w:val="00DA6ED0"/>
    <w:rsid w:val="00DB569D"/>
    <w:rsid w:val="00DB6197"/>
    <w:rsid w:val="00DC06EB"/>
    <w:rsid w:val="00DC3253"/>
    <w:rsid w:val="00DC4CEE"/>
    <w:rsid w:val="00DD007C"/>
    <w:rsid w:val="00DD07A3"/>
    <w:rsid w:val="00DD361A"/>
    <w:rsid w:val="00DD448F"/>
    <w:rsid w:val="00DE25B8"/>
    <w:rsid w:val="00DE7FD6"/>
    <w:rsid w:val="00DF28D7"/>
    <w:rsid w:val="00DF4159"/>
    <w:rsid w:val="00DF43B9"/>
    <w:rsid w:val="00DF7341"/>
    <w:rsid w:val="00DF7D20"/>
    <w:rsid w:val="00E11E65"/>
    <w:rsid w:val="00E1720E"/>
    <w:rsid w:val="00E23BAA"/>
    <w:rsid w:val="00E2511E"/>
    <w:rsid w:val="00E275A8"/>
    <w:rsid w:val="00E30DF2"/>
    <w:rsid w:val="00E44108"/>
    <w:rsid w:val="00E45695"/>
    <w:rsid w:val="00E45BF5"/>
    <w:rsid w:val="00E46B07"/>
    <w:rsid w:val="00E4711D"/>
    <w:rsid w:val="00E506B3"/>
    <w:rsid w:val="00E50D54"/>
    <w:rsid w:val="00E5140B"/>
    <w:rsid w:val="00E52E29"/>
    <w:rsid w:val="00E55C21"/>
    <w:rsid w:val="00E57CA9"/>
    <w:rsid w:val="00E6031A"/>
    <w:rsid w:val="00E620B8"/>
    <w:rsid w:val="00E657E7"/>
    <w:rsid w:val="00E7009A"/>
    <w:rsid w:val="00E709A3"/>
    <w:rsid w:val="00E721B9"/>
    <w:rsid w:val="00E77ED6"/>
    <w:rsid w:val="00E90EB3"/>
    <w:rsid w:val="00E94982"/>
    <w:rsid w:val="00EB08E8"/>
    <w:rsid w:val="00EB4D74"/>
    <w:rsid w:val="00EC02B7"/>
    <w:rsid w:val="00EC0C8D"/>
    <w:rsid w:val="00EC2C5B"/>
    <w:rsid w:val="00EC47A8"/>
    <w:rsid w:val="00EE27A0"/>
    <w:rsid w:val="00EE3066"/>
    <w:rsid w:val="00EF0219"/>
    <w:rsid w:val="00EF0C79"/>
    <w:rsid w:val="00EF1E4E"/>
    <w:rsid w:val="00EF2856"/>
    <w:rsid w:val="00EF40DF"/>
    <w:rsid w:val="00F107F5"/>
    <w:rsid w:val="00F10B7E"/>
    <w:rsid w:val="00F11498"/>
    <w:rsid w:val="00F17811"/>
    <w:rsid w:val="00F178FC"/>
    <w:rsid w:val="00F21347"/>
    <w:rsid w:val="00F22493"/>
    <w:rsid w:val="00F22D68"/>
    <w:rsid w:val="00F233CB"/>
    <w:rsid w:val="00F256EC"/>
    <w:rsid w:val="00F25BFA"/>
    <w:rsid w:val="00F311FB"/>
    <w:rsid w:val="00F42AC7"/>
    <w:rsid w:val="00F5168F"/>
    <w:rsid w:val="00F64464"/>
    <w:rsid w:val="00F72E24"/>
    <w:rsid w:val="00F72EE1"/>
    <w:rsid w:val="00F74177"/>
    <w:rsid w:val="00F75403"/>
    <w:rsid w:val="00F77034"/>
    <w:rsid w:val="00F83394"/>
    <w:rsid w:val="00F84F73"/>
    <w:rsid w:val="00F92FCE"/>
    <w:rsid w:val="00F93C97"/>
    <w:rsid w:val="00F963B9"/>
    <w:rsid w:val="00FB5021"/>
    <w:rsid w:val="00FC729F"/>
    <w:rsid w:val="00FD00CD"/>
    <w:rsid w:val="00FD158A"/>
    <w:rsid w:val="00FE1C2C"/>
    <w:rsid w:val="00FE1D53"/>
    <w:rsid w:val="00FF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3489E5-EBDE-4395-8115-76C424EF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1C3"/>
    <w:pPr>
      <w:ind w:firstLineChars="200" w:firstLine="420"/>
    </w:pPr>
  </w:style>
  <w:style w:type="table" w:styleId="a4">
    <w:name w:val="Table Grid"/>
    <w:basedOn w:val="a1"/>
    <w:uiPriority w:val="39"/>
    <w:rsid w:val="002E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6B4A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B4A5B"/>
    <w:rPr>
      <w:sz w:val="18"/>
      <w:szCs w:val="18"/>
    </w:rPr>
  </w:style>
  <w:style w:type="paragraph" w:styleId="a7">
    <w:name w:val="footer"/>
    <w:basedOn w:val="a"/>
    <w:link w:val="a8"/>
    <w:uiPriority w:val="99"/>
    <w:unhideWhenUsed/>
    <w:rsid w:val="006B4A5B"/>
    <w:pPr>
      <w:tabs>
        <w:tab w:val="center" w:pos="4153"/>
        <w:tab w:val="right" w:pos="8306"/>
      </w:tabs>
      <w:snapToGrid w:val="0"/>
      <w:jc w:val="left"/>
    </w:pPr>
    <w:rPr>
      <w:sz w:val="18"/>
      <w:szCs w:val="18"/>
    </w:rPr>
  </w:style>
  <w:style w:type="character" w:customStyle="1" w:styleId="a8">
    <w:name w:val="页脚 字符"/>
    <w:basedOn w:val="a0"/>
    <w:link w:val="a7"/>
    <w:uiPriority w:val="99"/>
    <w:rsid w:val="006B4A5B"/>
    <w:rPr>
      <w:sz w:val="18"/>
      <w:szCs w:val="18"/>
    </w:rPr>
  </w:style>
  <w:style w:type="paragraph" w:styleId="a9">
    <w:name w:val="Balloon Text"/>
    <w:basedOn w:val="a"/>
    <w:link w:val="aa"/>
    <w:uiPriority w:val="99"/>
    <w:semiHidden/>
    <w:unhideWhenUsed/>
    <w:rsid w:val="00AC432B"/>
    <w:rPr>
      <w:sz w:val="18"/>
      <w:szCs w:val="18"/>
    </w:rPr>
  </w:style>
  <w:style w:type="character" w:customStyle="1" w:styleId="aa">
    <w:name w:val="批注框文本 字符"/>
    <w:basedOn w:val="a0"/>
    <w:link w:val="a9"/>
    <w:uiPriority w:val="99"/>
    <w:semiHidden/>
    <w:rsid w:val="00AC4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130D-C692-4B15-9BEC-03914D4B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注</dc:creator>
  <cp:keywords/>
  <dc:description/>
  <cp:lastModifiedBy>张晟鹏</cp:lastModifiedBy>
  <cp:revision>2</cp:revision>
  <cp:lastPrinted>2019-01-11T07:14:00Z</cp:lastPrinted>
  <dcterms:created xsi:type="dcterms:W3CDTF">2019-01-24T02:26:00Z</dcterms:created>
  <dcterms:modified xsi:type="dcterms:W3CDTF">2019-01-24T02:26:00Z</dcterms:modified>
</cp:coreProperties>
</file>